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55F" w:rsidRPr="00B1055F" w:rsidRDefault="00B1055F" w:rsidP="00B1055F">
      <w:pPr>
        <w:shd w:val="clear" w:color="auto" w:fill="FFFFFF"/>
        <w:spacing w:after="150" w:line="240" w:lineRule="auto"/>
        <w:jc w:val="center"/>
        <w:textAlignment w:val="baseline"/>
        <w:outlineLvl w:val="0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B1055F">
        <w:rPr>
          <w:rFonts w:ascii="Open Sans" w:eastAsia="Times New Roman" w:hAnsi="Open Sans" w:cs="Times New Roman"/>
          <w:noProof/>
          <w:color w:val="777777"/>
          <w:sz w:val="21"/>
          <w:szCs w:val="21"/>
          <w:lang w:eastAsia="ru-RU"/>
        </w:rPr>
        <w:drawing>
          <wp:inline distT="0" distB="0" distL="0" distR="0" wp14:anchorId="60555686" wp14:editId="44E53044">
            <wp:extent cx="7924800" cy="11297243"/>
            <wp:effectExtent l="0" t="0" r="0" b="0"/>
            <wp:docPr id="1" name="Рисунок 1" descr="https://chernogorsk-shkola19.ru/wp-content/uploads/2022/11/%D0%98%D1%82%D0%BE%D0%B3%D0%BE%D0%B2%D0%BE%D0%B5-%D1%81%D0%BE%D0%B1%D0%B5%D1%81%D0%B5%D0%B4%D0%BE%D0%B2%D0%B0%D0%BD%D0%B8%D0%B5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hernogorsk-shkola19.ru/wp-content/uploads/2022/11/%D0%98%D1%82%D0%BE%D0%B3%D0%BE%D0%B2%D0%BE%D0%B5-%D1%81%D0%BE%D0%B1%D0%B5%D1%81%D0%B5%D0%B4%D0%BE%D0%B2%D0%B0%D0%BD%D0%B8%D0%B5-2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0244" cy="11305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055F">
        <w:rPr>
          <w:rFonts w:ascii="Open Sans" w:eastAsia="Times New Roman" w:hAnsi="Open Sans" w:cs="Times New Roman"/>
          <w:caps/>
          <w:spacing w:val="-10"/>
          <w:kern w:val="36"/>
          <w:sz w:val="20"/>
          <w:szCs w:val="20"/>
          <w:lang w:eastAsia="ru-RU"/>
        </w:rPr>
        <w:t xml:space="preserve">ИТОГОВОЕ </w:t>
      </w:r>
      <w:r w:rsidRPr="00B1055F">
        <w:rPr>
          <w:rFonts w:ascii="Open Sans" w:eastAsia="Times New Roman" w:hAnsi="Open Sans" w:cs="Times New Roman"/>
          <w:caps/>
          <w:spacing w:val="-10"/>
          <w:kern w:val="36"/>
          <w:sz w:val="20"/>
          <w:szCs w:val="20"/>
          <w:lang w:eastAsia="ru-RU"/>
        </w:rPr>
        <w:lastRenderedPageBreak/>
        <w:t>СОБЕСЕДОВАНИЕ ПО РУССКОМУ ЯЗЫКУ</w:t>
      </w:r>
    </w:p>
    <w:p w:rsidR="00B1055F" w:rsidRPr="00B1055F" w:rsidRDefault="00B1055F" w:rsidP="00B1055F">
      <w:pPr>
        <w:shd w:val="clear" w:color="auto" w:fill="FFFFFF"/>
        <w:spacing w:after="0" w:line="432" w:lineRule="atLeast"/>
        <w:jc w:val="both"/>
        <w:textAlignment w:val="top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B1055F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 Проверка и оценивание итогового собеседования комиссией по проверке итогового собеседования должны завершиться не позднее чем через пять календарных дней с даты проведения итогового собеседования.</w:t>
      </w:r>
    </w:p>
    <w:p w:rsidR="00B1055F" w:rsidRPr="00B1055F" w:rsidRDefault="00B1055F" w:rsidP="00B1055F">
      <w:pPr>
        <w:shd w:val="clear" w:color="auto" w:fill="FFFFFF"/>
        <w:spacing w:after="0" w:line="432" w:lineRule="atLeast"/>
        <w:jc w:val="both"/>
        <w:textAlignment w:val="top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B1055F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Ознакомление участников ГИА с утвержденными председателем ГЭК результатами осуществляется в течение одного рабочего дня со дня их передачи в образовательные организации.</w:t>
      </w:r>
    </w:p>
    <w:p w:rsidR="00B1055F" w:rsidRPr="00B1055F" w:rsidRDefault="00B1055F" w:rsidP="00B1055F">
      <w:pPr>
        <w:shd w:val="clear" w:color="auto" w:fill="FFFFFF"/>
        <w:spacing w:after="0" w:line="240" w:lineRule="auto"/>
        <w:jc w:val="both"/>
        <w:textAlignment w:val="baseline"/>
        <w:rPr>
          <w:rFonts w:ascii="Open Sans" w:eastAsia="Times New Roman" w:hAnsi="Open Sans" w:cs="Times New Roman"/>
          <w:color w:val="777777"/>
          <w:sz w:val="18"/>
          <w:szCs w:val="18"/>
          <w:lang w:eastAsia="ru-RU"/>
        </w:rPr>
      </w:pPr>
      <w:r w:rsidRPr="00B1055F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Результат итогового собеседования как допуска к ГИА действует бессрочно.</w:t>
      </w:r>
    </w:p>
    <w:p w:rsidR="00B1055F" w:rsidRPr="00B1055F" w:rsidRDefault="00B1055F" w:rsidP="00B1055F">
      <w:pPr>
        <w:shd w:val="clear" w:color="auto" w:fill="FFFFFF"/>
        <w:spacing w:after="0" w:line="432" w:lineRule="atLeast"/>
        <w:textAlignment w:val="top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hyperlink r:id="rId6" w:tgtFrame="_blank" w:history="1">
        <w:r w:rsidRPr="00B1055F">
          <w:rPr>
            <w:rFonts w:ascii="Open Sans" w:eastAsia="Times New Roman" w:hAnsi="Open Sans" w:cs="Times New Roman"/>
            <w:b/>
            <w:bCs/>
            <w:color w:val="3498DB"/>
            <w:sz w:val="21"/>
            <w:szCs w:val="21"/>
            <w:u w:val="single"/>
            <w:bdr w:val="none" w:sz="0" w:space="0" w:color="auto" w:frame="1"/>
            <w:lang w:eastAsia="ru-RU"/>
          </w:rPr>
          <w:t>Рекомендации по организации и проведению итогового собеседования по русскому языку в 2023 </w:t>
        </w:r>
      </w:hyperlink>
      <w:r w:rsidRPr="00B1055F">
        <w:rPr>
          <w:rFonts w:ascii="Open Sans" w:eastAsia="Times New Roman" w:hAnsi="Open Sans" w:cs="Times New Roman"/>
          <w:color w:val="777777"/>
          <w:sz w:val="21"/>
          <w:szCs w:val="21"/>
          <w:bdr w:val="none" w:sz="0" w:space="0" w:color="auto" w:frame="1"/>
          <w:lang w:eastAsia="ru-RU"/>
        </w:rPr>
        <w:t>году </w:t>
      </w:r>
      <w:bookmarkStart w:id="0" w:name="_GoBack"/>
      <w:r w:rsidRPr="00B1055F">
        <w:rPr>
          <w:rFonts w:ascii="Open Sans" w:eastAsia="Times New Roman" w:hAnsi="Open Sans" w:cs="Times New Roman"/>
          <w:color w:val="777777"/>
          <w:sz w:val="21"/>
          <w:szCs w:val="21"/>
          <w:bdr w:val="none" w:sz="0" w:space="0" w:color="auto" w:frame="1"/>
          <w:lang w:eastAsia="ru-RU"/>
        </w:rPr>
        <w:t>(Приложение к письму</w:t>
      </w:r>
      <w:r w:rsidRPr="00B1055F">
        <w:rPr>
          <w:rFonts w:ascii="Open Sans" w:eastAsia="Times New Roman" w:hAnsi="Open Sans" w:cs="Times New Roman"/>
          <w:color w:val="777777"/>
          <w:sz w:val="21"/>
          <w:szCs w:val="21"/>
          <w:bdr w:val="none" w:sz="0" w:space="0" w:color="auto" w:frame="1"/>
          <w:lang w:eastAsia="ru-RU"/>
        </w:rPr>
        <w:br/>
      </w:r>
      <w:proofErr w:type="spellStart"/>
      <w:r w:rsidRPr="00B1055F">
        <w:rPr>
          <w:rFonts w:ascii="Open Sans" w:eastAsia="Times New Roman" w:hAnsi="Open Sans" w:cs="Times New Roman"/>
          <w:color w:val="777777"/>
          <w:sz w:val="21"/>
          <w:szCs w:val="21"/>
          <w:bdr w:val="none" w:sz="0" w:space="0" w:color="auto" w:frame="1"/>
          <w:lang w:eastAsia="ru-RU"/>
        </w:rPr>
        <w:t>Рособрнадзора</w:t>
      </w:r>
      <w:proofErr w:type="spellEnd"/>
      <w:r w:rsidRPr="00B1055F">
        <w:rPr>
          <w:rFonts w:ascii="Open Sans" w:eastAsia="Times New Roman" w:hAnsi="Open Sans" w:cs="Times New Roman"/>
          <w:color w:val="777777"/>
          <w:sz w:val="21"/>
          <w:szCs w:val="21"/>
          <w:bdr w:val="none" w:sz="0" w:space="0" w:color="auto" w:frame="1"/>
          <w:lang w:eastAsia="ru-RU"/>
        </w:rPr>
        <w:t xml:space="preserve"> от 22.11.2022 </w:t>
      </w:r>
      <w:proofErr w:type="spellStart"/>
      <w:r w:rsidRPr="00B1055F">
        <w:rPr>
          <w:rFonts w:ascii="Open Sans" w:eastAsia="Times New Roman" w:hAnsi="Open Sans" w:cs="Times New Roman"/>
          <w:color w:val="777777"/>
          <w:sz w:val="21"/>
          <w:szCs w:val="21"/>
          <w:bdr w:val="none" w:sz="0" w:space="0" w:color="auto" w:frame="1"/>
          <w:lang w:eastAsia="ru-RU"/>
        </w:rPr>
        <w:t>No</w:t>
      </w:r>
      <w:proofErr w:type="spellEnd"/>
      <w:r w:rsidRPr="00B1055F">
        <w:rPr>
          <w:rFonts w:ascii="Open Sans" w:eastAsia="Times New Roman" w:hAnsi="Open Sans" w:cs="Times New Roman"/>
          <w:color w:val="777777"/>
          <w:sz w:val="21"/>
          <w:szCs w:val="21"/>
          <w:bdr w:val="none" w:sz="0" w:space="0" w:color="auto" w:frame="1"/>
          <w:lang w:eastAsia="ru-RU"/>
        </w:rPr>
        <w:t xml:space="preserve"> 04-435) </w:t>
      </w:r>
      <w:bookmarkEnd w:id="0"/>
      <w:r w:rsidRPr="00B1055F">
        <w:rPr>
          <w:rFonts w:ascii="Open Sans" w:eastAsia="Times New Roman" w:hAnsi="Open Sans" w:cs="Times New Roman"/>
          <w:color w:val="777777"/>
          <w:sz w:val="21"/>
          <w:szCs w:val="21"/>
          <w:bdr w:val="none" w:sz="0" w:space="0" w:color="auto" w:frame="1"/>
          <w:lang w:eastAsia="ru-RU"/>
        </w:rPr>
        <w:t>(</w:t>
      </w:r>
      <w:proofErr w:type="spellStart"/>
      <w:r w:rsidRPr="00B1055F">
        <w:rPr>
          <w:rFonts w:ascii="Open Sans" w:eastAsia="Times New Roman" w:hAnsi="Open Sans" w:cs="Times New Roman"/>
          <w:color w:val="777777"/>
          <w:sz w:val="21"/>
          <w:szCs w:val="21"/>
          <w:bdr w:val="none" w:sz="0" w:space="0" w:color="auto" w:frame="1"/>
          <w:lang w:eastAsia="ru-RU"/>
        </w:rPr>
        <w:t>pdf</w:t>
      </w:r>
      <w:proofErr w:type="spellEnd"/>
      <w:r w:rsidRPr="00B1055F">
        <w:rPr>
          <w:rFonts w:ascii="Open Sans" w:eastAsia="Times New Roman" w:hAnsi="Open Sans" w:cs="Times New Roman"/>
          <w:color w:val="777777"/>
          <w:sz w:val="21"/>
          <w:szCs w:val="21"/>
          <w:bdr w:val="none" w:sz="0" w:space="0" w:color="auto" w:frame="1"/>
          <w:lang w:eastAsia="ru-RU"/>
        </w:rPr>
        <w:t xml:space="preserve">, 1 </w:t>
      </w:r>
      <w:proofErr w:type="spellStart"/>
      <w:r w:rsidRPr="00B1055F">
        <w:rPr>
          <w:rFonts w:ascii="Open Sans" w:eastAsia="Times New Roman" w:hAnsi="Open Sans" w:cs="Times New Roman"/>
          <w:color w:val="777777"/>
          <w:sz w:val="21"/>
          <w:szCs w:val="21"/>
          <w:bdr w:val="none" w:sz="0" w:space="0" w:color="auto" w:frame="1"/>
          <w:lang w:eastAsia="ru-RU"/>
        </w:rPr>
        <w:t>Mb</w:t>
      </w:r>
      <w:proofErr w:type="spellEnd"/>
      <w:r w:rsidRPr="00B1055F">
        <w:rPr>
          <w:rFonts w:ascii="Open Sans" w:eastAsia="Times New Roman" w:hAnsi="Open Sans" w:cs="Times New Roman"/>
          <w:color w:val="777777"/>
          <w:sz w:val="21"/>
          <w:szCs w:val="21"/>
          <w:bdr w:val="none" w:sz="0" w:space="0" w:color="auto" w:frame="1"/>
          <w:lang w:eastAsia="ru-RU"/>
        </w:rPr>
        <w:t>)</w:t>
      </w:r>
    </w:p>
    <w:p w:rsidR="00B1055F" w:rsidRPr="00B1055F" w:rsidRDefault="00B1055F" w:rsidP="00B1055F">
      <w:pPr>
        <w:shd w:val="clear" w:color="auto" w:fill="FFFFFF"/>
        <w:spacing w:after="0" w:line="432" w:lineRule="atLeast"/>
        <w:textAlignment w:val="top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B1055F">
        <w:rPr>
          <w:rFonts w:ascii="Open Sans" w:eastAsia="Times New Roman" w:hAnsi="Open Sans" w:cs="Times New Roman"/>
          <w:color w:val="777777"/>
          <w:sz w:val="21"/>
          <w:szCs w:val="21"/>
          <w:bdr w:val="none" w:sz="0" w:space="0" w:color="auto" w:frame="1"/>
          <w:lang w:eastAsia="ru-RU"/>
        </w:rPr>
        <w:br/>
      </w:r>
    </w:p>
    <w:p w:rsidR="008340B9" w:rsidRDefault="008340B9" w:rsidP="00B1055F">
      <w:pPr>
        <w:jc w:val="center"/>
      </w:pPr>
    </w:p>
    <w:sectPr w:rsidR="008340B9" w:rsidSect="00B105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B4218"/>
    <w:multiLevelType w:val="multilevel"/>
    <w:tmpl w:val="A320A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E4"/>
    <w:rsid w:val="007A26E4"/>
    <w:rsid w:val="008340B9"/>
    <w:rsid w:val="00B1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8F148F-22BF-4897-AA65-1AAA5BA8C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1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76">
          <w:marLeft w:val="0"/>
          <w:marRight w:val="0"/>
          <w:marTop w:val="0"/>
          <w:marBottom w:val="0"/>
          <w:divBdr>
            <w:top w:val="single" w:sz="6" w:space="8" w:color="EEEEEE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77347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1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ernogorsk-shkola19.ru/wp-content/uploads/2022/11/Rekomendatsii-po-organizatsii-i-provedeniiu-itogovogo-sobesedovaniia-v-2023-godu.p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2022-12-26T08:55:00Z</dcterms:created>
  <dcterms:modified xsi:type="dcterms:W3CDTF">2022-12-26T09:00:00Z</dcterms:modified>
</cp:coreProperties>
</file>